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9B36F" w14:textId="3AD88173" w:rsidR="004D356F" w:rsidRPr="004D356F" w:rsidRDefault="004D356F" w:rsidP="004D356F">
      <w:pPr>
        <w:jc w:val="center"/>
        <w:rPr>
          <w:rFonts w:ascii="Century Gothic" w:hAnsi="Century Gothic"/>
          <w:b/>
          <w:bCs/>
          <w:sz w:val="24"/>
          <w:szCs w:val="24"/>
        </w:rPr>
      </w:pPr>
      <w:r>
        <w:rPr>
          <w:noProof/>
        </w:rPr>
        <w:drawing>
          <wp:anchor distT="0" distB="0" distL="114300" distR="114300" simplePos="0" relativeHeight="251658240" behindDoc="0" locked="0" layoutInCell="1" allowOverlap="1" wp14:anchorId="1EEAF0BF" wp14:editId="65B80138">
            <wp:simplePos x="0" y="0"/>
            <wp:positionH relativeFrom="column">
              <wp:posOffset>317500</wp:posOffset>
            </wp:positionH>
            <wp:positionV relativeFrom="paragraph">
              <wp:posOffset>-158750</wp:posOffset>
            </wp:positionV>
            <wp:extent cx="1001210" cy="1111282"/>
            <wp:effectExtent l="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1210" cy="1111282"/>
                    </a:xfrm>
                    <a:prstGeom prst="rect">
                      <a:avLst/>
                    </a:prstGeom>
                    <a:noFill/>
                    <a:ln>
                      <a:noFill/>
                    </a:ln>
                  </pic:spPr>
                </pic:pic>
              </a:graphicData>
            </a:graphic>
          </wp:anchor>
        </w:drawing>
      </w:r>
      <w:r>
        <w:t xml:space="preserve"> </w:t>
      </w:r>
    </w:p>
    <w:p w14:paraId="2EFA653E" w14:textId="3B016DA0" w:rsidR="004D356F" w:rsidRPr="004264AC" w:rsidRDefault="004264AC" w:rsidP="004264AC">
      <w:pPr>
        <w:pStyle w:val="NormalWeb"/>
        <w:jc w:val="center"/>
        <w:rPr>
          <w:rFonts w:ascii="Century Gothic" w:hAnsi="Century Gothic"/>
          <w:b/>
          <w:bCs/>
        </w:rPr>
      </w:pPr>
      <w:r w:rsidRPr="004264AC">
        <w:rPr>
          <w:rFonts w:ascii="Century Gothic" w:hAnsi="Century Gothic"/>
          <w:b/>
          <w:bCs/>
        </w:rPr>
        <w:t>Sacred Heart Catholic Primary School</w:t>
      </w:r>
    </w:p>
    <w:p w14:paraId="642DDE32" w14:textId="28CB345E" w:rsidR="004264AC" w:rsidRDefault="004264AC" w:rsidP="004264AC">
      <w:pPr>
        <w:pStyle w:val="NormalWeb"/>
        <w:jc w:val="center"/>
        <w:rPr>
          <w:rFonts w:ascii="Century Gothic" w:hAnsi="Century Gothic"/>
          <w:b/>
          <w:bCs/>
        </w:rPr>
      </w:pPr>
      <w:r w:rsidRPr="004264AC">
        <w:rPr>
          <w:rFonts w:ascii="Century Gothic" w:hAnsi="Century Gothic"/>
          <w:b/>
          <w:bCs/>
        </w:rPr>
        <w:t>Behaviour Statement</w:t>
      </w:r>
      <w:r>
        <w:rPr>
          <w:rFonts w:ascii="Century Gothic" w:hAnsi="Century Gothic"/>
          <w:b/>
          <w:bCs/>
        </w:rPr>
        <w:t xml:space="preserve"> 2024</w:t>
      </w:r>
    </w:p>
    <w:p w14:paraId="16A4D33E" w14:textId="77777777" w:rsidR="00E8467E" w:rsidRDefault="00E8467E" w:rsidP="00E8467E">
      <w:pPr>
        <w:pStyle w:val="NormalWeb"/>
        <w:jc w:val="center"/>
        <w:rPr>
          <w:rFonts w:ascii="Century Gothic" w:hAnsi="Century Gothic"/>
          <w:b/>
          <w:bCs/>
        </w:rPr>
      </w:pPr>
    </w:p>
    <w:p w14:paraId="637C5587" w14:textId="6DF6EA1A" w:rsidR="00764AED" w:rsidRPr="00764AED" w:rsidRDefault="00764AED" w:rsidP="00E8467E">
      <w:pPr>
        <w:spacing w:after="0"/>
        <w:jc w:val="center"/>
        <w:rPr>
          <w:rFonts w:ascii="Century Gothic" w:hAnsi="Century Gothic"/>
        </w:rPr>
      </w:pPr>
      <w:r w:rsidRPr="00764AED">
        <w:rPr>
          <w:rFonts w:ascii="Century Gothic" w:hAnsi="Century Gothic"/>
        </w:rPr>
        <w:t>At S</w:t>
      </w:r>
      <w:r w:rsidRPr="00764AED">
        <w:rPr>
          <w:rFonts w:ascii="Century Gothic" w:hAnsi="Century Gothic"/>
        </w:rPr>
        <w:t xml:space="preserve">acred Heart </w:t>
      </w:r>
      <w:r w:rsidRPr="00764AED">
        <w:rPr>
          <w:rFonts w:ascii="Century Gothic" w:hAnsi="Century Gothic"/>
        </w:rPr>
        <w:t>Catholic Primary School, we recognise that Jesus is our greatest teacher. Following Jesus’ example, we strive for our school to be a place where everyone is equally respected and unconditionally loved.</w:t>
      </w:r>
    </w:p>
    <w:p w14:paraId="33EA0B2A" w14:textId="77777777" w:rsidR="00764AED" w:rsidRPr="00764AED" w:rsidRDefault="00764AED" w:rsidP="00E8467E">
      <w:pPr>
        <w:spacing w:after="0"/>
        <w:jc w:val="center"/>
        <w:rPr>
          <w:rFonts w:ascii="Century Gothic" w:hAnsi="Century Gothic"/>
        </w:rPr>
      </w:pPr>
    </w:p>
    <w:p w14:paraId="34BB0C0C" w14:textId="072491F4" w:rsidR="00764AED" w:rsidRPr="00764AED" w:rsidRDefault="00764AED" w:rsidP="00E8467E">
      <w:pPr>
        <w:spacing w:after="0"/>
        <w:jc w:val="center"/>
        <w:rPr>
          <w:rFonts w:ascii="Century Gothic" w:hAnsi="Century Gothic"/>
        </w:rPr>
      </w:pPr>
      <w:r w:rsidRPr="00764AED">
        <w:rPr>
          <w:rFonts w:ascii="Century Gothic" w:hAnsi="Century Gothic"/>
        </w:rPr>
        <w:t>At S</w:t>
      </w:r>
      <w:r w:rsidRPr="00764AED">
        <w:rPr>
          <w:rFonts w:ascii="Century Gothic" w:hAnsi="Century Gothic"/>
        </w:rPr>
        <w:t>acred Heart</w:t>
      </w:r>
      <w:r w:rsidRPr="00764AED">
        <w:rPr>
          <w:rFonts w:ascii="Century Gothic" w:hAnsi="Century Gothic"/>
        </w:rPr>
        <w:t xml:space="preserve"> we understand that the Gospel Virtues underpin all we do and we ensure they are intrinsically linked to our Behaviour Policy.</w:t>
      </w:r>
    </w:p>
    <w:p w14:paraId="06C9EE45" w14:textId="77777777" w:rsidR="00764AED" w:rsidRPr="00764AED" w:rsidRDefault="00764AED" w:rsidP="00E8467E">
      <w:pPr>
        <w:spacing w:after="0"/>
        <w:jc w:val="center"/>
        <w:rPr>
          <w:rFonts w:ascii="Century Gothic" w:hAnsi="Century Gothic"/>
        </w:rPr>
      </w:pPr>
    </w:p>
    <w:p w14:paraId="0BC6929A" w14:textId="69A170A1" w:rsidR="00764AED" w:rsidRPr="00764AED" w:rsidRDefault="00764AED" w:rsidP="00E8467E">
      <w:pPr>
        <w:spacing w:after="0"/>
        <w:jc w:val="both"/>
        <w:rPr>
          <w:rFonts w:ascii="Century Gothic" w:hAnsi="Century Gothic"/>
        </w:rPr>
      </w:pPr>
      <w:r w:rsidRPr="00764AED">
        <w:rPr>
          <w:rFonts w:ascii="Century Gothic" w:hAnsi="Century Gothic"/>
        </w:rPr>
        <w:t>We strive to enable all members of our school community to thrive in an environment where all feel listened to, considered, valued, loved and respected, this is lived through our mission statement</w:t>
      </w:r>
      <w:r w:rsidR="00E8467E">
        <w:rPr>
          <w:rFonts w:ascii="Century Gothic" w:hAnsi="Century Gothic"/>
        </w:rPr>
        <w:t>:</w:t>
      </w:r>
    </w:p>
    <w:p w14:paraId="5BF2E700" w14:textId="77777777" w:rsidR="00764AED" w:rsidRPr="00764AED" w:rsidRDefault="00764AED" w:rsidP="00E8467E">
      <w:pPr>
        <w:spacing w:after="0"/>
        <w:rPr>
          <w:rFonts w:ascii="Century Gothic" w:hAnsi="Century Gothic"/>
        </w:rPr>
      </w:pPr>
    </w:p>
    <w:p w14:paraId="1094C8AA" w14:textId="0673555E" w:rsidR="00764AED" w:rsidRDefault="00764AED" w:rsidP="00E8467E">
      <w:pPr>
        <w:spacing w:after="0"/>
        <w:jc w:val="center"/>
        <w:rPr>
          <w:rFonts w:ascii="Century Gothic" w:hAnsi="Century Gothic"/>
          <w:b/>
          <w:bCs/>
        </w:rPr>
      </w:pPr>
      <w:r w:rsidRPr="00764AED">
        <w:rPr>
          <w:rFonts w:ascii="Century Gothic" w:hAnsi="Century Gothic"/>
          <w:b/>
          <w:bCs/>
        </w:rPr>
        <w:t>‘</w:t>
      </w:r>
      <w:r w:rsidRPr="00764AED">
        <w:rPr>
          <w:rFonts w:ascii="Century Gothic" w:hAnsi="Century Gothic"/>
          <w:b/>
          <w:bCs/>
        </w:rPr>
        <w:t>Jesus at the Heart of All We do</w:t>
      </w:r>
      <w:r w:rsidRPr="00764AED">
        <w:rPr>
          <w:rFonts w:ascii="Century Gothic" w:hAnsi="Century Gothic"/>
          <w:b/>
          <w:bCs/>
        </w:rPr>
        <w:t>.</w:t>
      </w:r>
      <w:r w:rsidRPr="00764AED">
        <w:rPr>
          <w:rFonts w:ascii="Century Gothic" w:hAnsi="Century Gothic"/>
          <w:b/>
          <w:bCs/>
        </w:rPr>
        <w:t>’</w:t>
      </w:r>
    </w:p>
    <w:p w14:paraId="119EBDE2" w14:textId="77777777" w:rsidR="00E8467E" w:rsidRPr="00764AED" w:rsidRDefault="00E8467E" w:rsidP="00E8467E">
      <w:pPr>
        <w:spacing w:after="0"/>
        <w:jc w:val="center"/>
        <w:rPr>
          <w:rFonts w:ascii="Century Gothic" w:hAnsi="Century Gothic"/>
          <w:b/>
          <w:bCs/>
        </w:rPr>
      </w:pPr>
    </w:p>
    <w:p w14:paraId="1BAA4395" w14:textId="60437F6A" w:rsidR="00764AED" w:rsidRPr="00E8467E" w:rsidRDefault="00764AED" w:rsidP="00E8467E">
      <w:pPr>
        <w:pStyle w:val="ListParagraph"/>
        <w:numPr>
          <w:ilvl w:val="0"/>
          <w:numId w:val="2"/>
        </w:numPr>
        <w:spacing w:after="0"/>
        <w:rPr>
          <w:rFonts w:ascii="Century Gothic" w:hAnsi="Century Gothic"/>
        </w:rPr>
      </w:pPr>
      <w:r w:rsidRPr="00E8467E">
        <w:rPr>
          <w:rFonts w:ascii="Century Gothic" w:hAnsi="Century Gothic"/>
        </w:rPr>
        <w:t xml:space="preserve">Staff and volunteers aim to be strong role models for children. Through </w:t>
      </w:r>
      <w:r w:rsidRPr="00E8467E">
        <w:rPr>
          <w:rFonts w:ascii="Century Gothic" w:hAnsi="Century Gothic"/>
        </w:rPr>
        <w:t>their</w:t>
      </w:r>
      <w:r w:rsidRPr="00E8467E">
        <w:rPr>
          <w:rFonts w:ascii="Century Gothic" w:hAnsi="Century Gothic"/>
        </w:rPr>
        <w:t xml:space="preserve"> actions </w:t>
      </w:r>
      <w:r w:rsidRPr="00E8467E">
        <w:rPr>
          <w:rFonts w:ascii="Century Gothic" w:hAnsi="Century Gothic"/>
        </w:rPr>
        <w:t xml:space="preserve">they </w:t>
      </w:r>
      <w:r w:rsidRPr="00E8467E">
        <w:rPr>
          <w:rFonts w:ascii="Century Gothic" w:hAnsi="Century Gothic"/>
        </w:rPr>
        <w:t>show children how to treat each othe</w:t>
      </w:r>
      <w:r w:rsidRPr="00E8467E">
        <w:rPr>
          <w:rFonts w:ascii="Century Gothic" w:hAnsi="Century Gothic"/>
        </w:rPr>
        <w:t>r</w:t>
      </w:r>
    </w:p>
    <w:p w14:paraId="6DEF7B4D" w14:textId="77777777" w:rsidR="00764AED" w:rsidRPr="00764AED" w:rsidRDefault="00764AED" w:rsidP="00E8467E">
      <w:pPr>
        <w:spacing w:after="0"/>
        <w:rPr>
          <w:rFonts w:ascii="Century Gothic" w:hAnsi="Century Gothic"/>
        </w:rPr>
      </w:pPr>
    </w:p>
    <w:p w14:paraId="175A2074" w14:textId="2CDB6920" w:rsidR="00764AED" w:rsidRPr="00E8467E" w:rsidRDefault="00764AED" w:rsidP="00E8467E">
      <w:pPr>
        <w:pStyle w:val="ListParagraph"/>
        <w:numPr>
          <w:ilvl w:val="0"/>
          <w:numId w:val="2"/>
        </w:numPr>
        <w:spacing w:after="0"/>
        <w:rPr>
          <w:rFonts w:ascii="Century Gothic" w:hAnsi="Century Gothic"/>
        </w:rPr>
      </w:pPr>
      <w:r w:rsidRPr="00E8467E">
        <w:rPr>
          <w:rFonts w:ascii="Century Gothic" w:hAnsi="Century Gothic"/>
        </w:rPr>
        <w:t xml:space="preserve">We aim to know and treat all </w:t>
      </w:r>
      <w:r w:rsidRPr="00E8467E">
        <w:rPr>
          <w:rFonts w:ascii="Century Gothic" w:hAnsi="Century Gothic"/>
        </w:rPr>
        <w:t>children and staff as</w:t>
      </w:r>
      <w:r w:rsidRPr="00E8467E">
        <w:rPr>
          <w:rFonts w:ascii="Century Gothic" w:hAnsi="Century Gothic"/>
        </w:rPr>
        <w:t xml:space="preserve"> individual</w:t>
      </w:r>
      <w:r w:rsidRPr="00E8467E">
        <w:rPr>
          <w:rFonts w:ascii="Century Gothic" w:hAnsi="Century Gothic"/>
        </w:rPr>
        <w:t xml:space="preserve">s </w:t>
      </w:r>
      <w:r w:rsidRPr="00E8467E">
        <w:rPr>
          <w:rFonts w:ascii="Century Gothic" w:hAnsi="Century Gothic"/>
        </w:rPr>
        <w:t xml:space="preserve">and provide support at all times. We are fully committed to safeguarding and the welfare of all children </w:t>
      </w:r>
    </w:p>
    <w:p w14:paraId="779BAFC5" w14:textId="77777777" w:rsidR="00764AED" w:rsidRPr="00764AED" w:rsidRDefault="00764AED" w:rsidP="00E8467E">
      <w:pPr>
        <w:spacing w:after="0"/>
        <w:rPr>
          <w:rFonts w:ascii="Century Gothic" w:hAnsi="Century Gothic"/>
        </w:rPr>
      </w:pPr>
    </w:p>
    <w:p w14:paraId="2AB30A29" w14:textId="79A9593B" w:rsidR="00764AED" w:rsidRPr="00E8467E" w:rsidRDefault="00764AED" w:rsidP="00E8467E">
      <w:pPr>
        <w:pStyle w:val="ListParagraph"/>
        <w:numPr>
          <w:ilvl w:val="0"/>
          <w:numId w:val="2"/>
        </w:numPr>
        <w:spacing w:after="0"/>
        <w:rPr>
          <w:rFonts w:ascii="Century Gothic" w:hAnsi="Century Gothic"/>
        </w:rPr>
      </w:pPr>
      <w:r w:rsidRPr="00E8467E">
        <w:rPr>
          <w:rFonts w:ascii="Century Gothic" w:hAnsi="Century Gothic"/>
        </w:rPr>
        <w:t xml:space="preserve">We expect respect, good manners and a drive to be </w:t>
      </w:r>
      <w:r w:rsidRPr="00E8467E">
        <w:rPr>
          <w:rFonts w:ascii="Century Gothic" w:hAnsi="Century Gothic"/>
        </w:rPr>
        <w:t>the best versions of ourselves</w:t>
      </w:r>
    </w:p>
    <w:p w14:paraId="0325F3F8" w14:textId="77777777" w:rsidR="00E8467E" w:rsidRDefault="00E8467E" w:rsidP="00E8467E">
      <w:pPr>
        <w:pStyle w:val="ListParagraph"/>
        <w:rPr>
          <w:rFonts w:ascii="Century Gothic" w:hAnsi="Century Gothic"/>
        </w:rPr>
      </w:pPr>
    </w:p>
    <w:p w14:paraId="2314CF71" w14:textId="2CBA539A" w:rsidR="00E8467E" w:rsidRPr="00764AED" w:rsidRDefault="00764AED" w:rsidP="00E8467E">
      <w:pPr>
        <w:pStyle w:val="NormalWeb"/>
        <w:numPr>
          <w:ilvl w:val="0"/>
          <w:numId w:val="2"/>
        </w:numPr>
        <w:spacing w:after="0" w:afterAutospacing="0"/>
        <w:rPr>
          <w:rFonts w:ascii="Century Gothic" w:hAnsi="Century Gothic"/>
          <w:sz w:val="22"/>
          <w:szCs w:val="22"/>
        </w:rPr>
      </w:pPr>
      <w:r w:rsidRPr="00764AED">
        <w:rPr>
          <w:rFonts w:ascii="Century Gothic" w:hAnsi="Century Gothic"/>
          <w:sz w:val="22"/>
          <w:szCs w:val="22"/>
        </w:rPr>
        <w:t>Rewards, consequences and reasonable force are used consistently by staff, in line with the behaviour policy</w:t>
      </w:r>
    </w:p>
    <w:p w14:paraId="319A5829" w14:textId="77777777" w:rsidR="00764AED" w:rsidRPr="00E8467E" w:rsidRDefault="00764AED" w:rsidP="00E8467E">
      <w:pPr>
        <w:pStyle w:val="ListParagraph"/>
        <w:spacing w:after="0"/>
        <w:rPr>
          <w:rFonts w:ascii="Century Gothic" w:hAnsi="Century Gothic"/>
        </w:rPr>
      </w:pPr>
    </w:p>
    <w:p w14:paraId="0934F790" w14:textId="4075288D" w:rsidR="00764AED" w:rsidRPr="00E8467E" w:rsidRDefault="00764AED" w:rsidP="00E8467E">
      <w:pPr>
        <w:pStyle w:val="NormalWeb"/>
        <w:numPr>
          <w:ilvl w:val="0"/>
          <w:numId w:val="2"/>
        </w:numPr>
        <w:spacing w:after="0" w:afterAutospacing="0"/>
        <w:jc w:val="center"/>
        <w:rPr>
          <w:rFonts w:ascii="Century Gothic" w:hAnsi="Century Gothic"/>
          <w:sz w:val="22"/>
          <w:szCs w:val="22"/>
        </w:rPr>
      </w:pPr>
      <w:r w:rsidRPr="00E8467E">
        <w:rPr>
          <w:rFonts w:ascii="Century Gothic" w:hAnsi="Century Gothic"/>
          <w:sz w:val="22"/>
          <w:szCs w:val="22"/>
        </w:rPr>
        <w:t xml:space="preserve">The </w:t>
      </w:r>
      <w:r w:rsidR="00E8467E">
        <w:rPr>
          <w:rFonts w:ascii="Century Gothic" w:hAnsi="Century Gothic"/>
          <w:sz w:val="22"/>
          <w:szCs w:val="22"/>
        </w:rPr>
        <w:t>B</w:t>
      </w:r>
      <w:r w:rsidRPr="00E8467E">
        <w:rPr>
          <w:rFonts w:ascii="Century Gothic" w:hAnsi="Century Gothic"/>
          <w:sz w:val="22"/>
          <w:szCs w:val="22"/>
        </w:rPr>
        <w:t xml:space="preserve">ehaviour </w:t>
      </w:r>
      <w:r w:rsidR="00E8467E">
        <w:rPr>
          <w:rFonts w:ascii="Century Gothic" w:hAnsi="Century Gothic"/>
          <w:sz w:val="22"/>
          <w:szCs w:val="22"/>
        </w:rPr>
        <w:t>P</w:t>
      </w:r>
      <w:r w:rsidRPr="00E8467E">
        <w:rPr>
          <w:rFonts w:ascii="Century Gothic" w:hAnsi="Century Gothic"/>
          <w:sz w:val="22"/>
          <w:szCs w:val="22"/>
        </w:rPr>
        <w:t xml:space="preserve">olicy is </w:t>
      </w:r>
      <w:r w:rsidRPr="00E8467E">
        <w:rPr>
          <w:rFonts w:ascii="Century Gothic" w:hAnsi="Century Gothic"/>
          <w:sz w:val="22"/>
          <w:szCs w:val="22"/>
        </w:rPr>
        <w:t xml:space="preserve">shared with and </w:t>
      </w:r>
      <w:r w:rsidRPr="00E8467E">
        <w:rPr>
          <w:rFonts w:ascii="Century Gothic" w:hAnsi="Century Gothic"/>
          <w:sz w:val="22"/>
          <w:szCs w:val="22"/>
        </w:rPr>
        <w:t xml:space="preserve">understood by children </w:t>
      </w:r>
      <w:r w:rsidRPr="00E8467E">
        <w:rPr>
          <w:rFonts w:ascii="Century Gothic" w:hAnsi="Century Gothic"/>
          <w:sz w:val="22"/>
          <w:szCs w:val="22"/>
        </w:rPr>
        <w:t xml:space="preserve">their families </w:t>
      </w:r>
      <w:r w:rsidRPr="00E8467E">
        <w:rPr>
          <w:rFonts w:ascii="Century Gothic" w:hAnsi="Century Gothic"/>
          <w:sz w:val="22"/>
          <w:szCs w:val="22"/>
        </w:rPr>
        <w:t xml:space="preserve">and </w:t>
      </w:r>
      <w:r w:rsidRPr="00E8467E">
        <w:rPr>
          <w:rFonts w:ascii="Century Gothic" w:hAnsi="Century Gothic"/>
          <w:sz w:val="22"/>
          <w:szCs w:val="22"/>
        </w:rPr>
        <w:t xml:space="preserve">all </w:t>
      </w:r>
      <w:r w:rsidRPr="00E8467E">
        <w:rPr>
          <w:rFonts w:ascii="Century Gothic" w:hAnsi="Century Gothic"/>
          <w:sz w:val="22"/>
          <w:szCs w:val="22"/>
        </w:rPr>
        <w:t>staff</w:t>
      </w:r>
    </w:p>
    <w:p w14:paraId="780A52DA" w14:textId="77777777" w:rsidR="00E8467E" w:rsidRDefault="00E8467E" w:rsidP="00E8467E">
      <w:pPr>
        <w:pStyle w:val="ListParagraph"/>
        <w:rPr>
          <w:rFonts w:ascii="Century Gothic" w:hAnsi="Century Gothic"/>
        </w:rPr>
      </w:pPr>
    </w:p>
    <w:p w14:paraId="1F29A78C" w14:textId="42DECA79" w:rsidR="00764AED" w:rsidRPr="00E8467E" w:rsidRDefault="00764AED" w:rsidP="00E8467E">
      <w:pPr>
        <w:pStyle w:val="NormalWeb"/>
        <w:numPr>
          <w:ilvl w:val="0"/>
          <w:numId w:val="2"/>
        </w:numPr>
        <w:spacing w:after="0" w:afterAutospacing="0"/>
        <w:rPr>
          <w:rFonts w:ascii="Century Gothic" w:hAnsi="Century Gothic"/>
          <w:sz w:val="22"/>
          <w:szCs w:val="22"/>
        </w:rPr>
      </w:pPr>
      <w:r w:rsidRPr="00E8467E">
        <w:rPr>
          <w:rFonts w:ascii="Century Gothic" w:hAnsi="Century Gothic"/>
          <w:sz w:val="22"/>
          <w:szCs w:val="22"/>
        </w:rPr>
        <w:t xml:space="preserve">The </w:t>
      </w:r>
      <w:r w:rsidR="00E8467E" w:rsidRPr="00E8467E">
        <w:rPr>
          <w:rFonts w:ascii="Century Gothic" w:hAnsi="Century Gothic"/>
          <w:sz w:val="22"/>
          <w:szCs w:val="22"/>
        </w:rPr>
        <w:t xml:space="preserve">Suspension and Permanent </w:t>
      </w:r>
      <w:r w:rsidRPr="00E8467E">
        <w:rPr>
          <w:rFonts w:ascii="Century Gothic" w:hAnsi="Century Gothic"/>
          <w:sz w:val="22"/>
          <w:szCs w:val="22"/>
        </w:rPr>
        <w:t>E</w:t>
      </w:r>
      <w:r w:rsidRPr="00E8467E">
        <w:rPr>
          <w:rFonts w:ascii="Century Gothic" w:hAnsi="Century Gothic"/>
          <w:sz w:val="22"/>
          <w:szCs w:val="22"/>
        </w:rPr>
        <w:t xml:space="preserve">xclusions </w:t>
      </w:r>
      <w:r w:rsidR="00E8467E" w:rsidRPr="00E8467E">
        <w:rPr>
          <w:rFonts w:ascii="Century Gothic" w:hAnsi="Century Gothic"/>
          <w:sz w:val="22"/>
          <w:szCs w:val="22"/>
        </w:rPr>
        <w:t>P</w:t>
      </w:r>
      <w:r w:rsidRPr="00E8467E">
        <w:rPr>
          <w:rFonts w:ascii="Century Gothic" w:hAnsi="Century Gothic"/>
          <w:sz w:val="22"/>
          <w:szCs w:val="22"/>
        </w:rPr>
        <w:t xml:space="preserve">olicy explains that </w:t>
      </w:r>
      <w:r w:rsidR="00E8467E" w:rsidRPr="00E8467E">
        <w:rPr>
          <w:rFonts w:ascii="Century Gothic" w:hAnsi="Century Gothic"/>
          <w:sz w:val="22"/>
          <w:szCs w:val="22"/>
        </w:rPr>
        <w:t xml:space="preserve">suspensions and </w:t>
      </w:r>
      <w:r w:rsidRPr="00E8467E">
        <w:rPr>
          <w:rFonts w:ascii="Century Gothic" w:hAnsi="Century Gothic"/>
          <w:sz w:val="22"/>
          <w:szCs w:val="22"/>
        </w:rPr>
        <w:t>exclusions will only be used as a last resort, and outlines the processes involved in permanent exclusions and suspensions</w:t>
      </w:r>
    </w:p>
    <w:p w14:paraId="6A325A9D" w14:textId="77777777" w:rsidR="00E8467E" w:rsidRDefault="00E8467E" w:rsidP="00E8467E">
      <w:pPr>
        <w:pStyle w:val="ListParagraph"/>
        <w:rPr>
          <w:rFonts w:ascii="Century Gothic" w:hAnsi="Century Gothic"/>
        </w:rPr>
      </w:pPr>
    </w:p>
    <w:p w14:paraId="01885B00" w14:textId="5E2C7286" w:rsidR="00E8467E" w:rsidRPr="00E8467E" w:rsidRDefault="00E8467E" w:rsidP="00E8467E">
      <w:pPr>
        <w:pStyle w:val="NormalWeb"/>
        <w:numPr>
          <w:ilvl w:val="0"/>
          <w:numId w:val="2"/>
        </w:numPr>
        <w:spacing w:after="0" w:afterAutospacing="0"/>
        <w:rPr>
          <w:rFonts w:ascii="Century Gothic" w:hAnsi="Century Gothic"/>
          <w:sz w:val="22"/>
          <w:szCs w:val="22"/>
        </w:rPr>
      </w:pPr>
      <w:r w:rsidRPr="00E8467E">
        <w:rPr>
          <w:rFonts w:ascii="Century Gothic" w:hAnsi="Century Gothic"/>
          <w:sz w:val="22"/>
          <w:szCs w:val="22"/>
        </w:rPr>
        <w:t>T</w:t>
      </w:r>
      <w:r w:rsidRPr="00E8467E">
        <w:rPr>
          <w:rFonts w:ascii="Century Gothic" w:hAnsi="Century Gothic"/>
          <w:sz w:val="22"/>
          <w:szCs w:val="22"/>
        </w:rPr>
        <w:t>he Local Academy Committee also emphasises that violence or threatening behaviour in school will not be tolerated under any circumstances</w:t>
      </w:r>
    </w:p>
    <w:p w14:paraId="765A4EA7" w14:textId="77777777" w:rsidR="00E8467E" w:rsidRDefault="00E8467E" w:rsidP="00764AED">
      <w:pPr>
        <w:pStyle w:val="NormalWeb"/>
        <w:rPr>
          <w:rFonts w:ascii="Century Gothic" w:hAnsi="Century Gothic"/>
        </w:rPr>
      </w:pPr>
    </w:p>
    <w:p w14:paraId="31998875" w14:textId="77777777" w:rsidR="00764AED" w:rsidRDefault="00764AED" w:rsidP="00764AED">
      <w:pPr>
        <w:rPr>
          <w:rFonts w:ascii="Century Gothic" w:hAnsi="Century Gothic"/>
        </w:rPr>
      </w:pPr>
    </w:p>
    <w:p w14:paraId="2372AF45" w14:textId="40A6C0DB" w:rsidR="004264AC" w:rsidRDefault="00764AED" w:rsidP="00E8467E">
      <w:pPr>
        <w:jc w:val="center"/>
        <w:rPr>
          <w:rFonts w:ascii="Century Gothic" w:hAnsi="Century Gothic"/>
        </w:rPr>
      </w:pPr>
      <w:r w:rsidRPr="00E86ECD">
        <w:rPr>
          <w:rFonts w:ascii="Century Gothic" w:hAnsi="Century Gothic"/>
          <w:i/>
          <w:iCs/>
        </w:rPr>
        <w:t>This written statement of behaviour principles is reviewed and approved by the LAC each academic year</w:t>
      </w:r>
      <w:r w:rsidR="00E8467E">
        <w:rPr>
          <w:rFonts w:ascii="Century Gothic" w:hAnsi="Century Gothic"/>
          <w:i/>
          <w:iCs/>
        </w:rPr>
        <w:t xml:space="preserve"> or as needed</w:t>
      </w:r>
      <w:r w:rsidRPr="00E86ECD">
        <w:rPr>
          <w:rFonts w:ascii="Century Gothic" w:hAnsi="Century Gothic"/>
          <w:i/>
          <w:iCs/>
        </w:rPr>
        <w:t>.</w:t>
      </w:r>
    </w:p>
    <w:sectPr w:rsidR="004264AC" w:rsidSect="00E8467E">
      <w:pgSz w:w="11906" w:h="16838"/>
      <w:pgMar w:top="720" w:right="720" w:bottom="720" w:left="720" w:header="708" w:footer="708" w:gutter="0"/>
      <w:pgBorders w:display="firstPage"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B79F8"/>
    <w:multiLevelType w:val="hybridMultilevel"/>
    <w:tmpl w:val="51C0B428"/>
    <w:lvl w:ilvl="0" w:tplc="20A2423C">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74719"/>
    <w:multiLevelType w:val="hybridMultilevel"/>
    <w:tmpl w:val="1220C2AC"/>
    <w:lvl w:ilvl="0" w:tplc="D6D89E64">
      <w:start w:val="1"/>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6F"/>
    <w:rsid w:val="004264AC"/>
    <w:rsid w:val="004D356F"/>
    <w:rsid w:val="00764AED"/>
    <w:rsid w:val="00801B29"/>
    <w:rsid w:val="0093609C"/>
    <w:rsid w:val="00E84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C4B6"/>
  <w15:chartTrackingRefBased/>
  <w15:docId w15:val="{A0214F4E-F587-4F07-A366-0E77BA2F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5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6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4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D9DCA-BE6A-42A4-8560-74DA34843C06}"/>
</file>

<file path=customXml/itemProps2.xml><?xml version="1.0" encoding="utf-8"?>
<ds:datastoreItem xmlns:ds="http://schemas.openxmlformats.org/officeDocument/2006/customXml" ds:itemID="{FBE1BD02-7433-447B-B3F7-DE906DAA8CE4}"/>
</file>

<file path=docProps/app.xml><?xml version="1.0" encoding="utf-8"?>
<Properties xmlns="http://schemas.openxmlformats.org/officeDocument/2006/extended-properties" xmlns:vt="http://schemas.openxmlformats.org/officeDocument/2006/docPropsVTypes">
  <Template>Normal</Template>
  <TotalTime>32</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Sacred Heart Primary - Head</dc:creator>
  <cp:keywords/>
  <dc:description/>
  <cp:lastModifiedBy>Sacred Heart Primary - Head</cp:lastModifiedBy>
  <cp:revision>3</cp:revision>
  <dcterms:created xsi:type="dcterms:W3CDTF">2024-10-01T15:24:00Z</dcterms:created>
  <dcterms:modified xsi:type="dcterms:W3CDTF">2024-10-01T15:42:00Z</dcterms:modified>
</cp:coreProperties>
</file>